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30"/>
          <w:szCs w:val="30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kern w:val="0"/>
          <w:sz w:val="30"/>
          <w:szCs w:val="30"/>
          <w:lang w:val="en-US" w:eastAsia="zh-CN" w:bidi="ar"/>
        </w:rPr>
        <w:t>“落实银保监会‘205号文’深度研究保险与保理对接合作培训会”报名表</w:t>
      </w:r>
    </w:p>
    <w:p>
      <w:pPr>
        <w:rPr>
          <w:rFonts w:hint="eastAsia" w:ascii="仿宋_GB2312" w:hAnsi="仿宋" w:eastAsia="仿宋_GB2312"/>
          <w:sz w:val="28"/>
          <w:szCs w:val="28"/>
        </w:rPr>
      </w:pPr>
    </w:p>
    <w:p>
      <w:pPr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请参加会议人员填写报名表并发送至邮箱：</w:t>
      </w:r>
      <w:r>
        <w:rPr>
          <w:b/>
          <w:bCs/>
          <w:sz w:val="28"/>
          <w:szCs w:val="28"/>
          <w:u w:val="none"/>
        </w:rPr>
        <w:fldChar w:fldCharType="begin"/>
      </w:r>
      <w:r>
        <w:rPr>
          <w:b/>
          <w:bCs/>
          <w:sz w:val="28"/>
          <w:szCs w:val="28"/>
          <w:u w:val="none"/>
        </w:rPr>
        <w:instrText xml:space="preserve"> HYPERLINK "mailto:baolixiehui@163.com" </w:instrText>
      </w:r>
      <w:r>
        <w:rPr>
          <w:b/>
          <w:bCs/>
          <w:sz w:val="28"/>
          <w:szCs w:val="28"/>
          <w:u w:val="none"/>
        </w:rPr>
        <w:fldChar w:fldCharType="separate"/>
      </w:r>
      <w:r>
        <w:rPr>
          <w:rStyle w:val="5"/>
          <w:rFonts w:hint="eastAsia" w:eastAsiaTheme="minorHAnsi"/>
          <w:b/>
          <w:bCs/>
          <w:sz w:val="28"/>
          <w:szCs w:val="28"/>
          <w:u w:val="none"/>
        </w:rPr>
        <w:t>baolixiehui@163.com</w:t>
      </w:r>
      <w:r>
        <w:rPr>
          <w:rStyle w:val="5"/>
          <w:rFonts w:hint="eastAsia" w:eastAsiaTheme="minorHAnsi"/>
          <w:b/>
          <w:bCs/>
          <w:sz w:val="28"/>
          <w:szCs w:val="28"/>
          <w:u w:val="none"/>
        </w:rPr>
        <w:fldChar w:fldCharType="end"/>
      </w:r>
      <w:r>
        <w:rPr>
          <w:rFonts w:hint="eastAsia" w:ascii="仿宋_GB2312" w:hAnsi="仿宋" w:eastAsia="仿宋_GB2312"/>
          <w:sz w:val="24"/>
          <w:szCs w:val="24"/>
        </w:rPr>
        <w:t>。</w:t>
      </w:r>
    </w:p>
    <w:p>
      <w:pPr>
        <w:jc w:val="left"/>
        <w:rPr>
          <w:rFonts w:hint="eastAsia" w:ascii="仿宋_GB2312" w:hAnsi="仿宋" w:eastAsia="仿宋_GB2312"/>
          <w:b/>
          <w:sz w:val="30"/>
          <w:szCs w:val="30"/>
        </w:rPr>
      </w:pPr>
    </w:p>
    <w:p>
      <w:pPr>
        <w:jc w:val="left"/>
        <w:rPr>
          <w:rFonts w:ascii="仿宋_GB2312" w:hAnsi="仿宋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b/>
          <w:sz w:val="30"/>
          <w:szCs w:val="30"/>
        </w:rPr>
        <w:t>报名表：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2835"/>
        <w:gridCol w:w="1151"/>
        <w:gridCol w:w="1756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49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序列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所属公司及职位</w:t>
            </w:r>
          </w:p>
        </w:tc>
        <w:tc>
          <w:tcPr>
            <w:tcW w:w="1151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姓名</w:t>
            </w:r>
          </w:p>
        </w:tc>
        <w:tc>
          <w:tcPr>
            <w:tcW w:w="1756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是否会员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949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51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56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949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51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756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ind w:right="1200"/>
        <w:rPr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时间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：2021 年 5 月 21 日（周五）下午 14：00—16：30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地点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：北京市朝阳区建国路118号招商局大厦17层国际会议厅</w:t>
      </w:r>
    </w:p>
    <w:p>
      <w:pPr>
        <w:ind w:right="1200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54A42"/>
    <w:rsid w:val="57C54A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2021-05-13T03:45:00Z</dcterms:created>
  <dc:creator>安梓琪。戰神。</dc:creator>
  <cp:lastModifiedBy>安梓琪。戰神。</cp:lastModifiedBy>
  <dcterms:modified xsi:type="dcterms:W3CDTF">2021-05-13T03:46:07Z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4836F251D86F44E896511D72B3F777E6</vt:lpwstr>
  </property>
</Properties>
</file>